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6E7" w14:textId="77777777" w:rsidR="00A53AB1" w:rsidRPr="00A96845" w:rsidRDefault="00A53AB1" w:rsidP="00A53AB1">
      <w:pPr>
        <w:keepNext/>
        <w:keepLines/>
        <w:spacing w:before="120"/>
        <w:ind w:left="5103"/>
        <w:outlineLvl w:val="1"/>
        <w:rPr>
          <w:rFonts w:asciiTheme="minorHAnsi" w:eastAsia="Calibri" w:hAnsiTheme="minorHAnsi" w:cstheme="minorHAnsi"/>
          <w:b/>
          <w:sz w:val="21"/>
          <w:szCs w:val="21"/>
          <w:lang w:eastAsia="lt-LT"/>
        </w:rPr>
      </w:pPr>
      <w:bookmarkStart w:id="0" w:name="_Ref40278562"/>
      <w:bookmarkStart w:id="1" w:name="_Toc115102583"/>
      <w:r w:rsidRPr="00A96845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Pr="00A96845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1"/>
          <w:lang w:eastAsia="lt-LT"/>
        </w:rPr>
      </w:pPr>
    </w:p>
    <w:p w14:paraId="3EDEAAC8" w14:textId="77777777" w:rsidR="00A53AB1" w:rsidRPr="00A96845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1"/>
          <w:lang w:eastAsia="lt-LT"/>
        </w:rPr>
      </w:pPr>
    </w:p>
    <w:p w14:paraId="7F4A9E02" w14:textId="77777777" w:rsidR="00A53AB1" w:rsidRPr="00A96845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A96845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A96845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0"/>
          <w:szCs w:val="20"/>
          <w:lang w:eastAsia="lt-LT"/>
        </w:rPr>
      </w:pPr>
      <w:r w:rsidRPr="00A96845">
        <w:rPr>
          <w:rFonts w:asciiTheme="minorHAnsi" w:eastAsiaTheme="minorEastAsia" w:hAnsiTheme="minorHAnsi" w:cstheme="minorHAnsi"/>
          <w:sz w:val="20"/>
          <w:szCs w:val="20"/>
          <w:lang w:eastAsia="lt-LT"/>
        </w:rPr>
        <w:t>Ekonomiškai naudingiausias pasiūlymas išrenkamas pagal kainos ir kokybės santykį.</w:t>
      </w:r>
    </w:p>
    <w:p w14:paraId="51B46FC7" w14:textId="77777777" w:rsidR="00A53AB1" w:rsidRPr="00A96845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0"/>
          <w:szCs w:val="20"/>
          <w:lang w:eastAsia="lt-LT"/>
        </w:rPr>
      </w:pPr>
      <w:r w:rsidRPr="00A96845">
        <w:rPr>
          <w:rFonts w:asciiTheme="minorHAnsi" w:eastAsiaTheme="minorEastAsia" w:hAnsiTheme="minorHAnsi" w:cstheme="minorHAnsi"/>
          <w:sz w:val="20"/>
          <w:szCs w:val="20"/>
          <w:lang w:eastAsia="lt-LT"/>
        </w:rPr>
        <w:t>Ekonomiškai naudingiausio pasiūlymo nustatymo taisyklės:</w:t>
      </w:r>
    </w:p>
    <w:p w14:paraId="123103C8" w14:textId="77777777" w:rsidR="00A53AB1" w:rsidRPr="00A96845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</w:pPr>
      <w:r w:rsidRPr="00A96845">
        <w:rPr>
          <w:rFonts w:asciiTheme="minorHAnsi" w:eastAsiaTheme="minorEastAsia" w:hAnsiTheme="minorHAnsi" w:cstheme="minorHAnsi"/>
          <w:sz w:val="20"/>
          <w:szCs w:val="20"/>
          <w:lang w:eastAsia="lt-LT"/>
        </w:rPr>
        <w:t xml:space="preserve"> Ekonominis naudingumas (S) apskaičiuojamas sudedant tiekėjo pasiūlymo kainos (C) ir Alkoholio kontrolės darbe sistemos (Alko) balus, pagal formulę</w:t>
      </w:r>
    </w:p>
    <w:p w14:paraId="7D6AC500" w14:textId="77777777" w:rsidR="00A53AB1" w:rsidRPr="00A96845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</w:pPr>
      <w:r w:rsidRPr="00A96845"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  <w:t xml:space="preserve">S = C + Alko </w:t>
      </w:r>
    </w:p>
    <w:p w14:paraId="04149DCB" w14:textId="77777777" w:rsidR="00A53AB1" w:rsidRPr="00A96845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0"/>
          <w:szCs w:val="20"/>
          <w:lang w:eastAsia="lt-LT"/>
        </w:rPr>
      </w:pPr>
      <w:r w:rsidRPr="00A96845">
        <w:rPr>
          <w:rFonts w:asciiTheme="minorHAnsi" w:eastAsiaTheme="minorEastAsia" w:hAnsiTheme="minorHAnsi" w:cstheme="minorHAnsi"/>
          <w:sz w:val="20"/>
          <w:szCs w:val="20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329"/>
        <w:gridCol w:w="3111"/>
      </w:tblGrid>
      <w:tr w:rsidR="00A53AB1" w:rsidRPr="00A96845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A96845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A96845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A96845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A53AB1" w:rsidRPr="00A96845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A96845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A96845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A96845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>90 proc.</w:t>
            </w:r>
          </w:p>
        </w:tc>
      </w:tr>
      <w:tr w:rsidR="00A53AB1" w:rsidRPr="00A96845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77777777" w:rsidR="00A53AB1" w:rsidRPr="00A96845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0" w:type="auto"/>
            <w:vAlign w:val="center"/>
          </w:tcPr>
          <w:p w14:paraId="4A6A2AD3" w14:textId="77777777" w:rsidR="00A53AB1" w:rsidRPr="00A96845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A96845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>10 proc.</w:t>
            </w:r>
          </w:p>
        </w:tc>
      </w:tr>
    </w:tbl>
    <w:p w14:paraId="553CBFBC" w14:textId="77777777" w:rsidR="00A53AB1" w:rsidRPr="00A96845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</w:pPr>
    </w:p>
    <w:p w14:paraId="169477D3" w14:textId="77777777" w:rsidR="00A53AB1" w:rsidRPr="00A96845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0"/>
          <w:szCs w:val="20"/>
          <w:lang w:eastAsia="lt-LT"/>
        </w:rPr>
      </w:pPr>
      <w:r w:rsidRPr="00A96845">
        <w:rPr>
          <w:rFonts w:asciiTheme="minorHAnsi" w:eastAsiaTheme="minorEastAsia" w:hAnsiTheme="minorHAnsi" w:cstheme="minorHAnsi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A96845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A53AB1" w:rsidRPr="00A96845" w14:paraId="2622B0AC" w14:textId="77777777" w:rsidTr="004C6C16">
        <w:trPr>
          <w:trHeight w:val="1313"/>
        </w:trPr>
        <w:tc>
          <w:tcPr>
            <w:tcW w:w="1113" w:type="dxa"/>
          </w:tcPr>
          <w:p w14:paraId="56D01D98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Kaina </w:t>
            </w:r>
            <w:r w:rsidRPr="00A96845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420" w:type="dxa"/>
          </w:tcPr>
          <w:p w14:paraId="090C3813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 xml:space="preserve"> </w:t>
            </w: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1) Kriterijaus (C) įvertinimas apskaičiuojamas mažiausią pasiūlytą kainą (įkainių sumą) (C</w:t>
            </w:r>
            <w:r w:rsidRPr="00A96845">
              <w:rPr>
                <w:rFonts w:asciiTheme="minorHAnsi" w:hAnsiTheme="minorHAnsi" w:cstheme="minorHAnsi"/>
                <w:sz w:val="20"/>
                <w:szCs w:val="20"/>
                <w:vertAlign w:val="subscript"/>
                <w:lang w:eastAsia="lt-LT"/>
              </w:rPr>
              <w:t>min</w:t>
            </w: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) palyginant su vertinamo pasiūlymo kaina (įkainių suma) (C</w:t>
            </w:r>
            <w:r w:rsidRPr="00A96845">
              <w:rPr>
                <w:rFonts w:asciiTheme="minorHAnsi" w:hAnsiTheme="minorHAnsi" w:cstheme="minorHAnsi"/>
                <w:sz w:val="20"/>
                <w:szCs w:val="20"/>
                <w:vertAlign w:val="subscript"/>
                <w:lang w:eastAsia="lt-LT"/>
              </w:rPr>
              <w:t>p</w:t>
            </w: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34CFDAF0" w14:textId="77777777" w:rsidR="00A53AB1" w:rsidRPr="00A96845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A96845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250EFF35" w14:textId="77777777" w:rsidR="00A53AB1" w:rsidRPr="00A96845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90;</w:t>
            </w:r>
          </w:p>
          <w:p w14:paraId="4B615BCF" w14:textId="77777777" w:rsidR="00A53AB1" w:rsidRPr="00A96845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A96845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A96845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710BFFF2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A96845" w14:paraId="5009551F" w14:textId="77777777" w:rsidTr="004C6C16">
        <w:trPr>
          <w:trHeight w:val="1852"/>
        </w:trPr>
        <w:tc>
          <w:tcPr>
            <w:tcW w:w="1113" w:type="dxa"/>
          </w:tcPr>
          <w:p w14:paraId="1BE07234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Alkoholio kontrolės darbe sistema </w:t>
            </w:r>
            <w:r w:rsidRPr="00A96845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(Alko)</w:t>
            </w:r>
          </w:p>
        </w:tc>
        <w:tc>
          <w:tcPr>
            <w:tcW w:w="9420" w:type="dxa"/>
          </w:tcPr>
          <w:p w14:paraId="0C8A05D1" w14:textId="77777777" w:rsidR="00A53AB1" w:rsidRPr="00A96845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260DDCFF" w14:textId="77777777" w:rsidR="00A53AB1" w:rsidRPr="00A96845" w:rsidRDefault="00A53AB1" w:rsidP="00E712AD">
            <w:pPr>
              <w:pStyle w:val="Sraopastraipa"/>
              <w:widowControl w:val="0"/>
              <w:numPr>
                <w:ilvl w:val="0"/>
                <w:numId w:val="2"/>
              </w:numPr>
              <w:tabs>
                <w:tab w:val="left" w:pos="766"/>
              </w:tabs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bCs/>
                <w:sz w:val="20"/>
                <w:szCs w:val="20"/>
                <w:lang w:eastAsia="lt-LT"/>
              </w:rPr>
              <w:t xml:space="preserve">Jei Tiekėjas sutarties vykdymo metu </w:t>
            </w:r>
            <w:r w:rsidRPr="00A96845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A96845">
              <w:rPr>
                <w:rFonts w:asciiTheme="minorHAnsi" w:hAnsiTheme="minorHAnsi" w:cstheme="minorHAnsi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7CE3F3B5" w14:textId="77777777" w:rsidR="00A53AB1" w:rsidRPr="00A96845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</w:pP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Jei Tiekėjas </w:t>
            </w:r>
            <w:r w:rsidRPr="00A96845">
              <w:rPr>
                <w:rFonts w:asciiTheme="minorHAnsi" w:hAnsiTheme="minorHAnsi" w:cstheme="minorHAnsi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A96845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A96845">
              <w:rPr>
                <w:rFonts w:asciiTheme="minorHAnsi" w:hAnsiTheme="minorHAnsi" w:cstheme="minorHAnsi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A96845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11137589" w14:textId="77777777" w:rsidR="00A53AB1" w:rsidRPr="00A96845" w:rsidRDefault="00A53AB1" w:rsidP="00A53AB1">
      <w:pPr>
        <w:rPr>
          <w:rFonts w:asciiTheme="minorHAnsi" w:hAnsiTheme="minorHAnsi" w:cstheme="minorHAnsi"/>
        </w:rPr>
      </w:pPr>
    </w:p>
    <w:p w14:paraId="72F1A6B1" w14:textId="77777777" w:rsidR="00AD4D6C" w:rsidRPr="00A96845" w:rsidRDefault="00AD4D6C" w:rsidP="00A53AB1">
      <w:pPr>
        <w:rPr>
          <w:rFonts w:asciiTheme="minorHAnsi" w:hAnsiTheme="minorHAnsi" w:cstheme="minorHAnsi"/>
        </w:rPr>
      </w:pPr>
    </w:p>
    <w:sectPr w:rsidR="00AD4D6C" w:rsidRPr="00A96845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540479199">
    <w:abstractNumId w:val="1"/>
  </w:num>
  <w:num w:numId="2" w16cid:durableId="41971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AB"/>
    <w:rsid w:val="00034741"/>
    <w:rsid w:val="00100732"/>
    <w:rsid w:val="001C0EB9"/>
    <w:rsid w:val="001F2F23"/>
    <w:rsid w:val="002641FE"/>
    <w:rsid w:val="0048378A"/>
    <w:rsid w:val="00497022"/>
    <w:rsid w:val="006E5B91"/>
    <w:rsid w:val="007A62BB"/>
    <w:rsid w:val="00836F09"/>
    <w:rsid w:val="008A640C"/>
    <w:rsid w:val="008F1BAF"/>
    <w:rsid w:val="009454AB"/>
    <w:rsid w:val="00A53AB1"/>
    <w:rsid w:val="00A66F6C"/>
    <w:rsid w:val="00A96845"/>
    <w:rsid w:val="00A97967"/>
    <w:rsid w:val="00AD4D6C"/>
    <w:rsid w:val="00C57955"/>
    <w:rsid w:val="00C83273"/>
    <w:rsid w:val="00D40BFC"/>
    <w:rsid w:val="00E379CC"/>
    <w:rsid w:val="00E712AD"/>
    <w:rsid w:val="00F73E09"/>
    <w:rsid w:val="00FA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2025-12-12T06:57:00Z</dcterms:created>
  <dcterms:modified xsi:type="dcterms:W3CDTF">2025-12-12T06:57:00Z</dcterms:modified>
</cp:coreProperties>
</file>